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B9" w:rsidRPr="00C6665C" w:rsidRDefault="00BD0BB9" w:rsidP="00C6665C">
      <w:pPr>
        <w:spacing w:after="0"/>
        <w:jc w:val="center"/>
        <w:rPr>
          <w:rFonts w:ascii="Arial" w:hAnsi="Arial" w:cs="Arial"/>
          <w:sz w:val="28"/>
          <w:szCs w:val="28"/>
        </w:rPr>
      </w:pPr>
      <w:r w:rsidRPr="00C6665C">
        <w:rPr>
          <w:rFonts w:ascii="Arial" w:hAnsi="Arial" w:cs="Arial"/>
          <w:sz w:val="28"/>
          <w:szCs w:val="28"/>
        </w:rPr>
        <w:t>CELEBRACIÓN DE LOS 25 AÑOS DE DIS</w:t>
      </w:r>
    </w:p>
    <w:p w:rsidR="00982C2D" w:rsidRDefault="00BD0BB9" w:rsidP="00C6665C">
      <w:pPr>
        <w:spacing w:after="0"/>
        <w:jc w:val="center"/>
        <w:rPr>
          <w:rFonts w:ascii="Arial" w:hAnsi="Arial" w:cs="Arial"/>
        </w:rPr>
      </w:pPr>
      <w:r>
        <w:rPr>
          <w:rFonts w:ascii="Arial" w:hAnsi="Arial" w:cs="Arial"/>
        </w:rPr>
        <w:t>CATEDRA WAJSMAN</w:t>
      </w:r>
    </w:p>
    <w:p w:rsidR="00BD0BB9" w:rsidRDefault="00C6665C" w:rsidP="00C6665C">
      <w:pPr>
        <w:spacing w:after="0"/>
        <w:jc w:val="center"/>
        <w:rPr>
          <w:rFonts w:ascii="Arial" w:hAnsi="Arial" w:cs="Arial"/>
        </w:rPr>
      </w:pPr>
      <w:r>
        <w:rPr>
          <w:rFonts w:ascii="Arial" w:hAnsi="Arial" w:cs="Arial"/>
        </w:rPr>
        <w:t>ILUMINACION</w:t>
      </w:r>
      <w:r w:rsidR="00BD0BB9">
        <w:rPr>
          <w:rFonts w:ascii="Arial" w:hAnsi="Arial" w:cs="Arial"/>
        </w:rPr>
        <w:t xml:space="preserve"> Y CÁMARA I/II</w:t>
      </w:r>
    </w:p>
    <w:p w:rsidR="00BD0BB9" w:rsidRDefault="00BD0BB9" w:rsidP="00C6665C">
      <w:pPr>
        <w:spacing w:after="0"/>
        <w:jc w:val="center"/>
        <w:rPr>
          <w:rFonts w:ascii="Arial" w:hAnsi="Arial" w:cs="Arial"/>
        </w:rPr>
      </w:pPr>
      <w:r>
        <w:rPr>
          <w:rFonts w:ascii="Arial" w:hAnsi="Arial" w:cs="Arial"/>
        </w:rPr>
        <w:t>PROPUESTA DE CLASE PÚBLICA</w:t>
      </w:r>
    </w:p>
    <w:p w:rsidR="00BD0BB9" w:rsidRDefault="00BD0BB9">
      <w:pPr>
        <w:rPr>
          <w:rFonts w:ascii="Arial" w:hAnsi="Arial" w:cs="Arial"/>
        </w:rPr>
      </w:pPr>
    </w:p>
    <w:p w:rsidR="00AB6354" w:rsidRDefault="00AB6354" w:rsidP="00C6665C">
      <w:pPr>
        <w:spacing w:after="0" w:line="360" w:lineRule="auto"/>
        <w:rPr>
          <w:rFonts w:ascii="Arial" w:hAnsi="Arial" w:cs="Arial"/>
        </w:rPr>
      </w:pPr>
      <w:r>
        <w:rPr>
          <w:rFonts w:ascii="Arial" w:hAnsi="Arial" w:cs="Arial"/>
        </w:rPr>
        <w:t>Mirar, soñar, proyectar.</w:t>
      </w:r>
      <w:r w:rsidR="00BE1C2D">
        <w:rPr>
          <w:rFonts w:ascii="Arial" w:hAnsi="Arial" w:cs="Arial"/>
        </w:rPr>
        <w:t xml:space="preserve"> ¿Ciencia o magia? ¿Arte o técnica?</w:t>
      </w:r>
      <w:r>
        <w:rPr>
          <w:rFonts w:ascii="Arial" w:hAnsi="Arial" w:cs="Arial"/>
        </w:rPr>
        <w:t xml:space="preserve"> </w:t>
      </w:r>
    </w:p>
    <w:p w:rsidR="00DB6C16" w:rsidRDefault="00AB6354" w:rsidP="00C6665C">
      <w:pPr>
        <w:spacing w:after="0" w:line="360" w:lineRule="auto"/>
        <w:rPr>
          <w:rFonts w:ascii="Arial" w:hAnsi="Arial" w:cs="Arial"/>
        </w:rPr>
      </w:pPr>
      <w:r>
        <w:rPr>
          <w:rFonts w:ascii="Arial" w:hAnsi="Arial" w:cs="Arial"/>
        </w:rPr>
        <w:t>L</w:t>
      </w:r>
      <w:r w:rsidR="00BE1C2D">
        <w:rPr>
          <w:rFonts w:ascii="Arial" w:hAnsi="Arial" w:cs="Arial"/>
        </w:rPr>
        <w:t>o cierto es que l</w:t>
      </w:r>
      <w:r>
        <w:rPr>
          <w:rFonts w:ascii="Arial" w:hAnsi="Arial" w:cs="Arial"/>
        </w:rPr>
        <w:t>a luz es capaz de conmovernos, de provocar</w:t>
      </w:r>
      <w:r w:rsidR="00BE1C2D">
        <w:rPr>
          <w:rFonts w:ascii="Arial" w:hAnsi="Arial" w:cs="Arial"/>
        </w:rPr>
        <w:t>nos</w:t>
      </w:r>
      <w:r>
        <w:rPr>
          <w:rFonts w:ascii="Arial" w:hAnsi="Arial" w:cs="Arial"/>
        </w:rPr>
        <w:t xml:space="preserve">, de modificar nuestro ánimo como lo hacen una poesía o una melodía.  </w:t>
      </w:r>
      <w:r w:rsidR="00C6665C">
        <w:rPr>
          <w:rFonts w:ascii="Arial" w:hAnsi="Arial" w:cs="Arial"/>
        </w:rPr>
        <w:t>E</w:t>
      </w:r>
      <w:r w:rsidR="00C6665C" w:rsidRPr="00C6665C">
        <w:rPr>
          <w:rFonts w:ascii="Arial" w:eastAsia="Times New Roman" w:hAnsi="Arial" w:cs="Arial"/>
        </w:rPr>
        <w:t xml:space="preserve">l primer </w:t>
      </w:r>
      <w:proofErr w:type="gramStart"/>
      <w:r w:rsidR="00C6665C" w:rsidRPr="00C6665C">
        <w:rPr>
          <w:rFonts w:ascii="Arial" w:eastAsia="Times New Roman" w:hAnsi="Arial" w:cs="Arial"/>
        </w:rPr>
        <w:t>paso</w:t>
      </w:r>
      <w:proofErr w:type="gramEnd"/>
      <w:r w:rsidR="00C6665C" w:rsidRPr="00C6665C">
        <w:rPr>
          <w:rFonts w:ascii="Arial" w:eastAsia="Times New Roman" w:hAnsi="Arial" w:cs="Arial"/>
        </w:rPr>
        <w:t xml:space="preserve"> para lograr una fotografía que transmita ideas y emociones, que </w:t>
      </w:r>
      <w:r w:rsidR="00C6665C">
        <w:rPr>
          <w:rFonts w:ascii="Arial" w:hAnsi="Arial" w:cs="Arial"/>
        </w:rPr>
        <w:t>consiga</w:t>
      </w:r>
      <w:r w:rsidR="00C6665C" w:rsidRPr="00C6665C">
        <w:rPr>
          <w:rFonts w:ascii="Arial" w:eastAsia="Times New Roman" w:hAnsi="Arial" w:cs="Arial"/>
        </w:rPr>
        <w:t xml:space="preserve"> llegar al espectador</w:t>
      </w:r>
      <w:r w:rsidR="00C6665C" w:rsidRPr="00C6665C">
        <w:rPr>
          <w:rFonts w:ascii="Arial" w:hAnsi="Arial" w:cs="Arial"/>
        </w:rPr>
        <w:t xml:space="preserve"> </w:t>
      </w:r>
      <w:r w:rsidR="00C6665C">
        <w:rPr>
          <w:rFonts w:ascii="Arial" w:hAnsi="Arial" w:cs="Arial"/>
        </w:rPr>
        <w:t>para</w:t>
      </w:r>
      <w:r w:rsidR="00C6665C" w:rsidRPr="00C6665C">
        <w:rPr>
          <w:rFonts w:ascii="Arial" w:eastAsia="Times New Roman" w:hAnsi="Arial" w:cs="Arial"/>
        </w:rPr>
        <w:t xml:space="preserve"> conmover</w:t>
      </w:r>
      <w:r w:rsidR="00C6665C">
        <w:rPr>
          <w:rFonts w:ascii="Arial" w:hAnsi="Arial" w:cs="Arial"/>
        </w:rPr>
        <w:t>lo</w:t>
      </w:r>
      <w:r w:rsidR="00C6665C" w:rsidRPr="00C6665C">
        <w:rPr>
          <w:rFonts w:ascii="Arial" w:eastAsia="Times New Roman" w:hAnsi="Arial" w:cs="Arial"/>
        </w:rPr>
        <w:t xml:space="preserve">, </w:t>
      </w:r>
      <w:r w:rsidR="00C6665C">
        <w:rPr>
          <w:rFonts w:ascii="Arial" w:hAnsi="Arial" w:cs="Arial"/>
        </w:rPr>
        <w:t>radica sin duda en</w:t>
      </w:r>
      <w:r w:rsidR="00C6665C" w:rsidRPr="00C6665C">
        <w:rPr>
          <w:rFonts w:ascii="Arial" w:eastAsia="Times New Roman" w:hAnsi="Arial" w:cs="Arial"/>
        </w:rPr>
        <w:t xml:space="preserve"> contemplar nuestro entorno, analizando los efectos </w:t>
      </w:r>
      <w:r w:rsidR="00C6665C">
        <w:rPr>
          <w:rFonts w:ascii="Arial" w:hAnsi="Arial" w:cs="Arial"/>
        </w:rPr>
        <w:t>físicos</w:t>
      </w:r>
      <w:r w:rsidR="00C6665C" w:rsidRPr="00C6665C">
        <w:rPr>
          <w:rFonts w:ascii="Arial" w:eastAsia="Times New Roman" w:hAnsi="Arial" w:cs="Arial"/>
        </w:rPr>
        <w:t xml:space="preserve"> y emotivos que </w:t>
      </w:r>
      <w:r w:rsidR="00DB6C16">
        <w:rPr>
          <w:rFonts w:ascii="Arial" w:hAnsi="Arial" w:cs="Arial"/>
        </w:rPr>
        <w:t>la luz</w:t>
      </w:r>
      <w:r w:rsidR="00C6665C" w:rsidRPr="00C6665C">
        <w:rPr>
          <w:rFonts w:ascii="Arial" w:eastAsia="Times New Roman" w:hAnsi="Arial" w:cs="Arial"/>
        </w:rPr>
        <w:t xml:space="preserve"> provoca en nosotros. </w:t>
      </w:r>
    </w:p>
    <w:p w:rsidR="00C6665C" w:rsidRPr="00C6665C" w:rsidRDefault="00C6665C" w:rsidP="00C6665C">
      <w:pPr>
        <w:spacing w:after="0" w:line="360" w:lineRule="auto"/>
        <w:rPr>
          <w:rFonts w:ascii="Arial" w:eastAsia="Times New Roman" w:hAnsi="Arial" w:cs="Arial"/>
        </w:rPr>
      </w:pPr>
    </w:p>
    <w:p w:rsidR="00C6665C" w:rsidRPr="00C6665C" w:rsidRDefault="00A62C26" w:rsidP="00C6665C">
      <w:pPr>
        <w:spacing w:after="0" w:line="360" w:lineRule="auto"/>
        <w:rPr>
          <w:rFonts w:ascii="Arial" w:eastAsia="Times New Roman" w:hAnsi="Arial" w:cs="Arial"/>
        </w:rPr>
      </w:pPr>
      <w:r>
        <w:rPr>
          <w:rFonts w:ascii="Arial" w:hAnsi="Arial" w:cs="Arial"/>
        </w:rPr>
        <w:t>Una</w:t>
      </w:r>
      <w:r w:rsidR="00C6665C" w:rsidRPr="00C6665C">
        <w:rPr>
          <w:rFonts w:ascii="Arial" w:eastAsia="Times New Roman" w:hAnsi="Arial" w:cs="Arial"/>
        </w:rPr>
        <w:t xml:space="preserve"> habitación</w:t>
      </w:r>
      <w:r w:rsidR="00C6665C" w:rsidRPr="00C6665C">
        <w:rPr>
          <w:rFonts w:ascii="Arial" w:hAnsi="Arial" w:cs="Arial"/>
        </w:rPr>
        <w:t xml:space="preserve"> </w:t>
      </w:r>
      <w:r>
        <w:rPr>
          <w:rFonts w:ascii="Arial" w:eastAsia="Times New Roman" w:hAnsi="Arial" w:cs="Arial"/>
        </w:rPr>
        <w:t>en penumbra</w:t>
      </w:r>
      <w:r w:rsidR="00C6665C" w:rsidRPr="00C6665C">
        <w:rPr>
          <w:rFonts w:ascii="Arial" w:eastAsia="Times New Roman" w:hAnsi="Arial" w:cs="Arial"/>
        </w:rPr>
        <w:t xml:space="preserve">, </w:t>
      </w:r>
      <w:r>
        <w:rPr>
          <w:rFonts w:ascii="Arial" w:eastAsia="Times New Roman" w:hAnsi="Arial" w:cs="Arial"/>
        </w:rPr>
        <w:t>donde</w:t>
      </w:r>
      <w:r w:rsidR="00C6665C" w:rsidRPr="00C6665C">
        <w:rPr>
          <w:rFonts w:ascii="Arial" w:eastAsia="Times New Roman" w:hAnsi="Arial" w:cs="Arial"/>
        </w:rPr>
        <w:t xml:space="preserve"> la </w:t>
      </w:r>
      <w:r w:rsidRPr="00C6665C">
        <w:rPr>
          <w:rFonts w:ascii="Arial" w:eastAsia="Times New Roman" w:hAnsi="Arial" w:cs="Arial"/>
        </w:rPr>
        <w:t xml:space="preserve">titilante </w:t>
      </w:r>
      <w:r w:rsidR="00C6665C" w:rsidRPr="00C6665C">
        <w:rPr>
          <w:rFonts w:ascii="Arial" w:eastAsia="Times New Roman" w:hAnsi="Arial" w:cs="Arial"/>
        </w:rPr>
        <w:t>luz de una vela</w:t>
      </w:r>
      <w:r>
        <w:rPr>
          <w:rFonts w:ascii="Arial" w:eastAsia="Times New Roman" w:hAnsi="Arial" w:cs="Arial"/>
        </w:rPr>
        <w:t xml:space="preserve"> devela los rasgos de un personaje</w:t>
      </w:r>
      <w:r w:rsidR="00C6665C" w:rsidRPr="00C6665C">
        <w:rPr>
          <w:rFonts w:ascii="Arial" w:eastAsia="Times New Roman" w:hAnsi="Arial" w:cs="Arial"/>
        </w:rPr>
        <w:t>; la silueta de alguien</w:t>
      </w:r>
      <w:r>
        <w:rPr>
          <w:rFonts w:ascii="Arial" w:eastAsia="Times New Roman" w:hAnsi="Arial" w:cs="Arial"/>
        </w:rPr>
        <w:t>,</w:t>
      </w:r>
      <w:r w:rsidR="00C6665C" w:rsidRPr="00C6665C">
        <w:rPr>
          <w:rFonts w:ascii="Arial" w:eastAsia="Times New Roman" w:hAnsi="Arial" w:cs="Arial"/>
        </w:rPr>
        <w:t xml:space="preserve"> </w:t>
      </w:r>
      <w:r>
        <w:rPr>
          <w:rFonts w:ascii="Arial" w:eastAsia="Times New Roman" w:hAnsi="Arial" w:cs="Arial"/>
        </w:rPr>
        <w:t>cuyos rasgos</w:t>
      </w:r>
      <w:r w:rsidR="00C6665C" w:rsidRPr="00C6665C">
        <w:rPr>
          <w:rFonts w:ascii="Arial" w:eastAsia="Times New Roman" w:hAnsi="Arial" w:cs="Arial"/>
        </w:rPr>
        <w:t xml:space="preserve"> se revelan </w:t>
      </w:r>
      <w:r w:rsidR="00A9690C">
        <w:rPr>
          <w:rFonts w:ascii="Arial" w:eastAsia="Times New Roman" w:hAnsi="Arial" w:cs="Arial"/>
        </w:rPr>
        <w:t>al</w:t>
      </w:r>
      <w:r w:rsidR="00C6665C" w:rsidRPr="00C6665C">
        <w:rPr>
          <w:rFonts w:ascii="Arial" w:eastAsia="Times New Roman" w:hAnsi="Arial" w:cs="Arial"/>
        </w:rPr>
        <w:t xml:space="preserve"> </w:t>
      </w:r>
      <w:r>
        <w:rPr>
          <w:rFonts w:ascii="Arial" w:eastAsia="Times New Roman" w:hAnsi="Arial" w:cs="Arial"/>
        </w:rPr>
        <w:t>brillar la luz reflejada por una superficie de agua</w:t>
      </w:r>
      <w:r w:rsidR="00DB6C16">
        <w:rPr>
          <w:rFonts w:ascii="Arial" w:hAnsi="Arial" w:cs="Arial"/>
        </w:rPr>
        <w:t>;</w:t>
      </w:r>
      <w:r w:rsidR="00C6665C">
        <w:rPr>
          <w:rFonts w:ascii="Arial" w:hAnsi="Arial" w:cs="Arial"/>
        </w:rPr>
        <w:t xml:space="preserve"> </w:t>
      </w:r>
      <w:r w:rsidR="000778D9">
        <w:rPr>
          <w:rFonts w:ascii="Arial" w:hAnsi="Arial" w:cs="Arial"/>
        </w:rPr>
        <w:t>la</w:t>
      </w:r>
      <w:r w:rsidR="00A9690C">
        <w:rPr>
          <w:rFonts w:ascii="Arial" w:hAnsi="Arial" w:cs="Arial"/>
        </w:rPr>
        <w:t xml:space="preserve"> fría</w:t>
      </w:r>
      <w:r w:rsidR="000778D9">
        <w:rPr>
          <w:rFonts w:ascii="Arial" w:hAnsi="Arial" w:cs="Arial"/>
        </w:rPr>
        <w:t xml:space="preserve"> </w:t>
      </w:r>
      <w:r w:rsidR="00DB6C16">
        <w:rPr>
          <w:rFonts w:ascii="Arial" w:hAnsi="Arial" w:cs="Arial"/>
        </w:rPr>
        <w:t>luz de una pantalla de TV</w:t>
      </w:r>
      <w:r>
        <w:rPr>
          <w:rFonts w:ascii="Arial" w:hAnsi="Arial" w:cs="Arial"/>
        </w:rPr>
        <w:t xml:space="preserve"> que tiñe el rostro de un espectador</w:t>
      </w:r>
      <w:r w:rsidR="00DB6C16">
        <w:rPr>
          <w:rFonts w:ascii="Arial" w:hAnsi="Arial" w:cs="Arial"/>
        </w:rPr>
        <w:t xml:space="preserve">: </w:t>
      </w:r>
      <w:r>
        <w:rPr>
          <w:rFonts w:ascii="Arial" w:hAnsi="Arial" w:cs="Arial"/>
        </w:rPr>
        <w:t>a través de la recreación de alguna de éstas situaciones el director de fotografía</w:t>
      </w:r>
      <w:r w:rsidR="00DB6C16">
        <w:rPr>
          <w:rFonts w:ascii="Arial" w:hAnsi="Arial" w:cs="Arial"/>
        </w:rPr>
        <w:t xml:space="preserve"> puede</w:t>
      </w:r>
      <w:r>
        <w:rPr>
          <w:rFonts w:ascii="Arial" w:hAnsi="Arial" w:cs="Arial"/>
        </w:rPr>
        <w:t xml:space="preserve"> contribuir a</w:t>
      </w:r>
      <w:r w:rsidR="00A9690C">
        <w:rPr>
          <w:rFonts w:ascii="Arial" w:hAnsi="Arial" w:cs="Arial"/>
        </w:rPr>
        <w:t xml:space="preserve"> </w:t>
      </w:r>
      <w:r w:rsidR="00DB6C16">
        <w:rPr>
          <w:rFonts w:ascii="Arial" w:hAnsi="Arial" w:cs="Arial"/>
        </w:rPr>
        <w:t xml:space="preserve"> transportar al espectador introduciéndolo en el mundo que intenta crear el diseñador. </w:t>
      </w:r>
      <w:r w:rsidR="00C6665C" w:rsidRPr="00C6665C">
        <w:rPr>
          <w:rFonts w:ascii="Arial" w:eastAsia="Times New Roman" w:hAnsi="Arial" w:cs="Arial"/>
        </w:rPr>
        <w:t xml:space="preserve"> </w:t>
      </w:r>
    </w:p>
    <w:p w:rsidR="00C6665C" w:rsidRDefault="00C6665C" w:rsidP="00BD0BB9">
      <w:pPr>
        <w:spacing w:after="0" w:line="360" w:lineRule="auto"/>
        <w:rPr>
          <w:rFonts w:ascii="Arial" w:hAnsi="Arial" w:cs="Arial"/>
        </w:rPr>
      </w:pPr>
    </w:p>
    <w:p w:rsidR="00BD0BB9" w:rsidRDefault="00BD0BB9" w:rsidP="00BD0BB9">
      <w:pPr>
        <w:spacing w:after="0" w:line="360" w:lineRule="auto"/>
        <w:rPr>
          <w:rFonts w:ascii="Arial" w:hAnsi="Arial" w:cs="Arial"/>
        </w:rPr>
      </w:pPr>
      <w:r>
        <w:rPr>
          <w:rFonts w:ascii="Arial" w:hAnsi="Arial" w:cs="Arial"/>
        </w:rPr>
        <w:t>Nuestra propuesta consiste en organizar una clase pública</w:t>
      </w:r>
      <w:r w:rsidR="00BA02C9">
        <w:rPr>
          <w:rFonts w:ascii="Arial" w:hAnsi="Arial" w:cs="Arial"/>
        </w:rPr>
        <w:t xml:space="preserve"> y participativa</w:t>
      </w:r>
      <w:r>
        <w:rPr>
          <w:rFonts w:ascii="Arial" w:hAnsi="Arial" w:cs="Arial"/>
        </w:rPr>
        <w:t xml:space="preserve"> </w:t>
      </w:r>
      <w:r w:rsidR="00A62C26">
        <w:rPr>
          <w:rFonts w:ascii="Arial" w:hAnsi="Arial" w:cs="Arial"/>
        </w:rPr>
        <w:t>sobre</w:t>
      </w:r>
      <w:r w:rsidR="00BA02C9">
        <w:rPr>
          <w:rFonts w:ascii="Arial" w:hAnsi="Arial" w:cs="Arial"/>
        </w:rPr>
        <w:t xml:space="preserve"> el tema</w:t>
      </w:r>
      <w:r>
        <w:rPr>
          <w:rFonts w:ascii="Arial" w:hAnsi="Arial" w:cs="Arial"/>
        </w:rPr>
        <w:t xml:space="preserve"> “Efectos lumínicos”. La misma tend</w:t>
      </w:r>
      <w:r w:rsidR="00BA02C9">
        <w:rPr>
          <w:rFonts w:ascii="Arial" w:hAnsi="Arial" w:cs="Arial"/>
        </w:rPr>
        <w:t xml:space="preserve">rá </w:t>
      </w:r>
      <w:r>
        <w:rPr>
          <w:rFonts w:ascii="Arial" w:hAnsi="Arial" w:cs="Arial"/>
        </w:rPr>
        <w:t>lugar en el SET de filmación y se ocupar</w:t>
      </w:r>
      <w:r w:rsidR="00BA02C9">
        <w:rPr>
          <w:rFonts w:ascii="Arial" w:hAnsi="Arial" w:cs="Arial"/>
        </w:rPr>
        <w:t>á</w:t>
      </w:r>
      <w:r>
        <w:rPr>
          <w:rFonts w:ascii="Arial" w:hAnsi="Arial" w:cs="Arial"/>
        </w:rPr>
        <w:t xml:space="preserve"> todo el espacio del mismo durante el desarrollo de la clase.</w:t>
      </w:r>
    </w:p>
    <w:p w:rsidR="00BD0BB9" w:rsidRDefault="00BD0BB9" w:rsidP="00BD0BB9">
      <w:pPr>
        <w:spacing w:after="0" w:line="360" w:lineRule="auto"/>
        <w:rPr>
          <w:rFonts w:ascii="Arial" w:hAnsi="Arial" w:cs="Arial"/>
        </w:rPr>
      </w:pPr>
      <w:r>
        <w:rPr>
          <w:rFonts w:ascii="Arial" w:hAnsi="Arial" w:cs="Arial"/>
        </w:rPr>
        <w:t>La clase será diseñada y producida por el equipo docente de la</w:t>
      </w:r>
      <w:r w:rsidR="00AB6354">
        <w:rPr>
          <w:rFonts w:ascii="Arial" w:hAnsi="Arial" w:cs="Arial"/>
        </w:rPr>
        <w:t>s</w:t>
      </w:r>
      <w:r>
        <w:rPr>
          <w:rFonts w:ascii="Arial" w:hAnsi="Arial" w:cs="Arial"/>
        </w:rPr>
        <w:t xml:space="preserve"> cátedra</w:t>
      </w:r>
      <w:r w:rsidR="00AB6354">
        <w:rPr>
          <w:rFonts w:ascii="Arial" w:hAnsi="Arial" w:cs="Arial"/>
        </w:rPr>
        <w:t xml:space="preserve">s </w:t>
      </w:r>
      <w:proofErr w:type="spellStart"/>
      <w:r w:rsidR="00AB6354">
        <w:rPr>
          <w:rFonts w:ascii="Arial" w:hAnsi="Arial" w:cs="Arial"/>
        </w:rPr>
        <w:t>IyCI</w:t>
      </w:r>
      <w:proofErr w:type="spellEnd"/>
      <w:r w:rsidR="00AB6354">
        <w:rPr>
          <w:rFonts w:ascii="Arial" w:hAnsi="Arial" w:cs="Arial"/>
        </w:rPr>
        <w:t xml:space="preserve"> y </w:t>
      </w:r>
      <w:proofErr w:type="spellStart"/>
      <w:r w:rsidR="00AB6354">
        <w:rPr>
          <w:rFonts w:ascii="Arial" w:hAnsi="Arial" w:cs="Arial"/>
        </w:rPr>
        <w:t>IyCII</w:t>
      </w:r>
      <w:proofErr w:type="spellEnd"/>
      <w:r>
        <w:rPr>
          <w:rFonts w:ascii="Arial" w:hAnsi="Arial" w:cs="Arial"/>
        </w:rPr>
        <w:t xml:space="preserve"> y será conducida por </w:t>
      </w:r>
      <w:r w:rsidR="00AB6354">
        <w:rPr>
          <w:rFonts w:ascii="Arial" w:hAnsi="Arial" w:cs="Arial"/>
        </w:rPr>
        <w:t>diversos</w:t>
      </w:r>
      <w:r>
        <w:rPr>
          <w:rFonts w:ascii="Arial" w:hAnsi="Arial" w:cs="Arial"/>
        </w:rPr>
        <w:t xml:space="preserve"> docentes de la</w:t>
      </w:r>
      <w:r w:rsidR="00AB6354">
        <w:rPr>
          <w:rFonts w:ascii="Arial" w:hAnsi="Arial" w:cs="Arial"/>
        </w:rPr>
        <w:t>s</w:t>
      </w:r>
      <w:r>
        <w:rPr>
          <w:rFonts w:ascii="Arial" w:hAnsi="Arial" w:cs="Arial"/>
        </w:rPr>
        <w:t xml:space="preserve"> misma</w:t>
      </w:r>
      <w:r w:rsidR="00AB6354">
        <w:rPr>
          <w:rFonts w:ascii="Arial" w:hAnsi="Arial" w:cs="Arial"/>
        </w:rPr>
        <w:t>s, contando con la participación de alumnos de ambos niveles</w:t>
      </w:r>
      <w:r>
        <w:rPr>
          <w:rFonts w:ascii="Arial" w:hAnsi="Arial" w:cs="Arial"/>
        </w:rPr>
        <w:t>.</w:t>
      </w:r>
    </w:p>
    <w:p w:rsidR="00A62C26" w:rsidRDefault="00A62C26" w:rsidP="00A62C26">
      <w:pPr>
        <w:spacing w:after="0" w:line="360" w:lineRule="auto"/>
        <w:rPr>
          <w:rFonts w:ascii="Arial" w:hAnsi="Arial" w:cs="Arial"/>
          <w:u w:val="single"/>
        </w:rPr>
      </w:pPr>
    </w:p>
    <w:p w:rsidR="00A62C26" w:rsidRDefault="00A62C26" w:rsidP="00A62C26">
      <w:pPr>
        <w:spacing w:after="0" w:line="360" w:lineRule="auto"/>
        <w:rPr>
          <w:rFonts w:ascii="Arial" w:hAnsi="Arial" w:cs="Arial"/>
        </w:rPr>
      </w:pPr>
      <w:r w:rsidRPr="00BB2315">
        <w:rPr>
          <w:rFonts w:ascii="Arial" w:hAnsi="Arial" w:cs="Arial"/>
          <w:u w:val="single"/>
        </w:rPr>
        <w:t>Espacio 1:</w:t>
      </w:r>
      <w:r>
        <w:rPr>
          <w:rFonts w:ascii="Arial" w:hAnsi="Arial" w:cs="Arial"/>
        </w:rPr>
        <w:t xml:space="preserve"> efecto TV</w:t>
      </w:r>
    </w:p>
    <w:p w:rsidR="00A62C26" w:rsidRDefault="00A62C26" w:rsidP="00A62C26">
      <w:pPr>
        <w:spacing w:after="0" w:line="360" w:lineRule="auto"/>
        <w:rPr>
          <w:rFonts w:ascii="Arial" w:hAnsi="Arial" w:cs="Arial"/>
        </w:rPr>
      </w:pPr>
      <w:r>
        <w:rPr>
          <w:rFonts w:ascii="Arial" w:hAnsi="Arial" w:cs="Arial"/>
        </w:rPr>
        <w:t xml:space="preserve">Se realizará una puesta de luz que simule la luz que proviene de un aparato de TV sobre un personaje sentado. Detrás del mismo se observa la luz de un velador encendido. </w:t>
      </w:r>
    </w:p>
    <w:p w:rsidR="00A62C26" w:rsidRPr="00A62C26" w:rsidRDefault="00A62C26" w:rsidP="00A62C26">
      <w:pPr>
        <w:spacing w:after="0" w:line="360" w:lineRule="auto"/>
        <w:rPr>
          <w:rFonts w:ascii="Arial" w:hAnsi="Arial" w:cs="Arial"/>
          <w:sz w:val="16"/>
          <w:szCs w:val="16"/>
        </w:rPr>
      </w:pPr>
      <w:r w:rsidRPr="00A62C26">
        <w:rPr>
          <w:rFonts w:ascii="Arial" w:hAnsi="Arial" w:cs="Arial"/>
          <w:sz w:val="16"/>
          <w:szCs w:val="16"/>
        </w:rPr>
        <w:t xml:space="preserve"> </w:t>
      </w:r>
    </w:p>
    <w:p w:rsidR="00A62C26" w:rsidRDefault="00A62C26" w:rsidP="00A62C26">
      <w:pPr>
        <w:spacing w:after="0" w:line="360" w:lineRule="auto"/>
        <w:rPr>
          <w:rFonts w:ascii="Arial" w:hAnsi="Arial" w:cs="Arial"/>
        </w:rPr>
      </w:pPr>
      <w:r w:rsidRPr="00BB2315">
        <w:rPr>
          <w:rFonts w:ascii="Arial" w:hAnsi="Arial" w:cs="Arial"/>
          <w:u w:val="single"/>
        </w:rPr>
        <w:t>Espacio 2:</w:t>
      </w:r>
      <w:r>
        <w:rPr>
          <w:rFonts w:ascii="Arial" w:hAnsi="Arial" w:cs="Arial"/>
        </w:rPr>
        <w:t xml:space="preserve"> efecto agua y </w:t>
      </w:r>
      <w:proofErr w:type="spellStart"/>
      <w:r>
        <w:rPr>
          <w:rFonts w:ascii="Arial" w:hAnsi="Arial" w:cs="Arial"/>
        </w:rPr>
        <w:t>drácula</w:t>
      </w:r>
      <w:proofErr w:type="spellEnd"/>
      <w:r>
        <w:rPr>
          <w:rFonts w:ascii="Arial" w:hAnsi="Arial" w:cs="Arial"/>
        </w:rPr>
        <w:t>.</w:t>
      </w:r>
    </w:p>
    <w:p w:rsidR="00A62C26" w:rsidRDefault="00A62C26" w:rsidP="00A62C26">
      <w:pPr>
        <w:spacing w:after="0" w:line="360" w:lineRule="auto"/>
        <w:rPr>
          <w:rFonts w:ascii="Arial" w:hAnsi="Arial" w:cs="Arial"/>
        </w:rPr>
      </w:pPr>
      <w:r>
        <w:rPr>
          <w:rFonts w:ascii="Arial" w:hAnsi="Arial" w:cs="Arial"/>
        </w:rPr>
        <w:t xml:space="preserve">Se realizará una puesta de luz que simule el reflejo de la luz en una superficie de agua;  detrás del personaje se percibe la luz de la luna filtrada por la sombra de un árbol. </w:t>
      </w:r>
    </w:p>
    <w:p w:rsidR="00A62C26" w:rsidRDefault="00A62C26" w:rsidP="00A62C26">
      <w:pPr>
        <w:spacing w:after="0" w:line="360" w:lineRule="auto"/>
        <w:rPr>
          <w:rFonts w:ascii="Arial" w:hAnsi="Arial" w:cs="Arial"/>
        </w:rPr>
      </w:pPr>
    </w:p>
    <w:p w:rsidR="00A62C26" w:rsidRDefault="00A62C26" w:rsidP="00A62C26">
      <w:pPr>
        <w:spacing w:after="0" w:line="360" w:lineRule="auto"/>
        <w:rPr>
          <w:rFonts w:ascii="Arial" w:hAnsi="Arial" w:cs="Arial"/>
        </w:rPr>
      </w:pPr>
      <w:r w:rsidRPr="00CD3187">
        <w:rPr>
          <w:rFonts w:ascii="Arial" w:hAnsi="Arial" w:cs="Arial"/>
          <w:u w:val="single"/>
        </w:rPr>
        <w:t>Espacio 3:</w:t>
      </w:r>
      <w:r>
        <w:rPr>
          <w:rFonts w:ascii="Arial" w:hAnsi="Arial" w:cs="Arial"/>
        </w:rPr>
        <w:t xml:space="preserve"> efecto vela en habitación en penumbra.</w:t>
      </w:r>
    </w:p>
    <w:p w:rsidR="00A62C26" w:rsidRDefault="00A62C26" w:rsidP="00A62C26">
      <w:pPr>
        <w:spacing w:after="0" w:line="360" w:lineRule="auto"/>
        <w:rPr>
          <w:rFonts w:ascii="Arial" w:hAnsi="Arial" w:cs="Arial"/>
        </w:rPr>
      </w:pPr>
      <w:r>
        <w:rPr>
          <w:rFonts w:ascii="Arial" w:hAnsi="Arial" w:cs="Arial"/>
        </w:rPr>
        <w:lastRenderedPageBreak/>
        <w:t xml:space="preserve">Se realizará una puesta de luz con un personaje iluminado por una vela; el mismo vendrá caminando con la vela en la mano y la dejará sobre una mesa donde está sentado otro personaje. Detrás de los mismos se observa la entrada de luz lunar desde el exterior.    </w:t>
      </w:r>
    </w:p>
    <w:p w:rsidR="00383476" w:rsidRDefault="00383476" w:rsidP="00BD0BB9">
      <w:pPr>
        <w:spacing w:after="0" w:line="360" w:lineRule="auto"/>
        <w:rPr>
          <w:rFonts w:ascii="Arial" w:hAnsi="Arial" w:cs="Arial"/>
        </w:rPr>
      </w:pPr>
    </w:p>
    <w:p w:rsidR="00A62C26" w:rsidRDefault="00A62C26" w:rsidP="00A62C26">
      <w:pPr>
        <w:spacing w:after="0" w:line="360" w:lineRule="auto"/>
        <w:rPr>
          <w:rFonts w:ascii="Arial" w:hAnsi="Arial" w:cs="Arial"/>
        </w:rPr>
      </w:pPr>
      <w:r>
        <w:rPr>
          <w:rFonts w:ascii="Arial" w:hAnsi="Arial" w:cs="Arial"/>
        </w:rPr>
        <w:t>El SET se dividirá en 3 espacios independientes, separados por paneles que se armarán utilizando los marcos de aluminio existentes en el lugar; en cada uno de los espacios se instalarán los elementos que se utilizarán durante el desarrollo de la clase.</w:t>
      </w:r>
    </w:p>
    <w:p w:rsidR="00A62C26" w:rsidRDefault="00A62C26" w:rsidP="00A62C26">
      <w:pPr>
        <w:spacing w:after="0" w:line="360" w:lineRule="auto"/>
        <w:rPr>
          <w:rFonts w:ascii="Arial" w:hAnsi="Arial" w:cs="Arial"/>
        </w:rPr>
      </w:pPr>
      <w:r>
        <w:rPr>
          <w:rFonts w:ascii="Arial" w:hAnsi="Arial" w:cs="Arial"/>
        </w:rPr>
        <w:t xml:space="preserve">La operatoria de cada experiencia estará a cargo de 2 (dos) docentes de la cátedra, con la supervisión general y apoyo del titular, adjunto o JTP y la participación de 2 </w:t>
      </w:r>
      <w:r w:rsidRPr="000B050D">
        <w:rPr>
          <w:rFonts w:ascii="Arial" w:hAnsi="Arial" w:cs="Arial"/>
          <w:i/>
        </w:rPr>
        <w:t>(dos)</w:t>
      </w:r>
      <w:r>
        <w:rPr>
          <w:rFonts w:ascii="Arial" w:hAnsi="Arial" w:cs="Arial"/>
        </w:rPr>
        <w:t xml:space="preserve"> actores.  </w:t>
      </w:r>
    </w:p>
    <w:p w:rsidR="00A62C26" w:rsidRDefault="00A62C26" w:rsidP="00A62C26">
      <w:pPr>
        <w:spacing w:after="0" w:line="360" w:lineRule="auto"/>
        <w:rPr>
          <w:rFonts w:ascii="Arial" w:hAnsi="Arial" w:cs="Arial"/>
        </w:rPr>
      </w:pPr>
      <w:r>
        <w:rPr>
          <w:rFonts w:ascii="Arial" w:hAnsi="Arial" w:cs="Arial"/>
        </w:rPr>
        <w:t xml:space="preserve">Cerca de cada espacio se colocará un póster con la planta de cámara y luz, una somera explicación técnica y alguna fotografía ilustrativa del efecto a recrear. </w:t>
      </w:r>
    </w:p>
    <w:p w:rsidR="00A62C26" w:rsidRDefault="00A62C26" w:rsidP="00A62C26">
      <w:pPr>
        <w:spacing w:after="0" w:line="360" w:lineRule="auto"/>
        <w:rPr>
          <w:rFonts w:ascii="Arial" w:hAnsi="Arial" w:cs="Arial"/>
        </w:rPr>
      </w:pPr>
      <w:r>
        <w:rPr>
          <w:rFonts w:ascii="Arial" w:hAnsi="Arial" w:cs="Arial"/>
        </w:rPr>
        <w:t xml:space="preserve">Cada experiencia operará en forma independiente y se desarrollarán en horarios sucesivos a fin de que el público pueda participar de los tres. </w:t>
      </w:r>
    </w:p>
    <w:p w:rsidR="00A62C26" w:rsidRDefault="00A62C26" w:rsidP="00A62C26">
      <w:pPr>
        <w:spacing w:after="0" w:line="360" w:lineRule="auto"/>
        <w:rPr>
          <w:rFonts w:ascii="Arial" w:hAnsi="Arial" w:cs="Arial"/>
        </w:rPr>
      </w:pPr>
      <w:r>
        <w:rPr>
          <w:rFonts w:ascii="Arial" w:hAnsi="Arial" w:cs="Arial"/>
        </w:rPr>
        <w:t>En cada caso,</w:t>
      </w:r>
      <w:r w:rsidR="00D6279F">
        <w:rPr>
          <w:rFonts w:ascii="Arial" w:hAnsi="Arial" w:cs="Arial"/>
        </w:rPr>
        <w:t xml:space="preserve"> los docentes explicarán los detalles de la instalación y</w:t>
      </w:r>
      <w:r>
        <w:rPr>
          <w:rFonts w:ascii="Arial" w:hAnsi="Arial" w:cs="Arial"/>
        </w:rPr>
        <w:t xml:space="preserve"> se invitará a algunos de los concurrentes a participar directamente de la experiencia, operando los equipos y observando los resultados bajo la supervisión de los docentes a cargo.   </w:t>
      </w:r>
    </w:p>
    <w:p w:rsidR="00A62C26" w:rsidRDefault="00A62C26" w:rsidP="00BD0BB9">
      <w:pPr>
        <w:spacing w:after="0" w:line="360" w:lineRule="auto"/>
        <w:rPr>
          <w:rFonts w:ascii="Arial" w:hAnsi="Arial" w:cs="Arial"/>
        </w:rPr>
      </w:pPr>
    </w:p>
    <w:p w:rsidR="00BD0BB9" w:rsidRDefault="00BD0BB9" w:rsidP="00BD0BB9">
      <w:pPr>
        <w:spacing w:after="0" w:line="360" w:lineRule="auto"/>
        <w:rPr>
          <w:rFonts w:ascii="Arial" w:hAnsi="Arial" w:cs="Arial"/>
        </w:rPr>
      </w:pPr>
      <w:r>
        <w:rPr>
          <w:rFonts w:ascii="Arial" w:hAnsi="Arial" w:cs="Arial"/>
        </w:rPr>
        <w:t>NECESIDADES</w:t>
      </w:r>
    </w:p>
    <w:p w:rsidR="00BD0BB9" w:rsidRDefault="00BD0BB9" w:rsidP="00BD0BB9">
      <w:pPr>
        <w:spacing w:after="0" w:line="360" w:lineRule="auto"/>
        <w:rPr>
          <w:rFonts w:ascii="Arial" w:hAnsi="Arial" w:cs="Arial"/>
        </w:rPr>
      </w:pPr>
      <w:r>
        <w:rPr>
          <w:rFonts w:ascii="Arial" w:hAnsi="Arial" w:cs="Arial"/>
        </w:rPr>
        <w:t>Para concretar la propuesta necesitamos contar con:</w:t>
      </w:r>
    </w:p>
    <w:p w:rsidR="00BD0BB9" w:rsidRDefault="00BD0BB9" w:rsidP="00BD0BB9">
      <w:pPr>
        <w:spacing w:after="0" w:line="360" w:lineRule="auto"/>
        <w:rPr>
          <w:rFonts w:ascii="Arial" w:hAnsi="Arial" w:cs="Arial"/>
        </w:rPr>
      </w:pPr>
      <w:r>
        <w:rPr>
          <w:rFonts w:ascii="Arial" w:hAnsi="Arial" w:cs="Arial"/>
        </w:rPr>
        <w:t xml:space="preserve">Equipos de iluminación: </w:t>
      </w:r>
    </w:p>
    <w:p w:rsidR="00BD0BB9" w:rsidRDefault="00BD0BB9" w:rsidP="00BD0BB9">
      <w:pPr>
        <w:pStyle w:val="Prrafodelista"/>
        <w:numPr>
          <w:ilvl w:val="0"/>
          <w:numId w:val="1"/>
        </w:numPr>
        <w:spacing w:after="0" w:line="360" w:lineRule="auto"/>
        <w:rPr>
          <w:rFonts w:ascii="Arial" w:hAnsi="Arial" w:cs="Arial"/>
        </w:rPr>
      </w:pPr>
      <w:r>
        <w:rPr>
          <w:rFonts w:ascii="Arial" w:hAnsi="Arial" w:cs="Arial"/>
        </w:rPr>
        <w:t>3 Fresneles de 650W</w:t>
      </w:r>
    </w:p>
    <w:p w:rsidR="00BD0BB9" w:rsidRDefault="00BD0BB9" w:rsidP="00BD0BB9">
      <w:pPr>
        <w:pStyle w:val="Prrafodelista"/>
        <w:numPr>
          <w:ilvl w:val="0"/>
          <w:numId w:val="1"/>
        </w:numPr>
        <w:spacing w:after="0" w:line="360" w:lineRule="auto"/>
        <w:rPr>
          <w:rFonts w:ascii="Arial" w:hAnsi="Arial" w:cs="Arial"/>
        </w:rPr>
      </w:pPr>
      <w:r>
        <w:rPr>
          <w:rFonts w:ascii="Arial" w:hAnsi="Arial" w:cs="Arial"/>
        </w:rPr>
        <w:t>3 Fresneles de 350W</w:t>
      </w:r>
    </w:p>
    <w:p w:rsidR="00BD0BB9" w:rsidRDefault="00BD0BB9" w:rsidP="00BD0BB9">
      <w:pPr>
        <w:pStyle w:val="Prrafodelista"/>
        <w:numPr>
          <w:ilvl w:val="0"/>
          <w:numId w:val="1"/>
        </w:numPr>
        <w:spacing w:after="0" w:line="360" w:lineRule="auto"/>
        <w:rPr>
          <w:rFonts w:ascii="Arial" w:hAnsi="Arial" w:cs="Arial"/>
        </w:rPr>
      </w:pPr>
      <w:r>
        <w:rPr>
          <w:rFonts w:ascii="Arial" w:hAnsi="Arial" w:cs="Arial"/>
        </w:rPr>
        <w:t>2 Fresneles de 1000W</w:t>
      </w:r>
    </w:p>
    <w:p w:rsidR="00BD0BB9" w:rsidRDefault="00BD0BB9" w:rsidP="00BD0BB9">
      <w:pPr>
        <w:pStyle w:val="Prrafodelista"/>
        <w:numPr>
          <w:ilvl w:val="0"/>
          <w:numId w:val="1"/>
        </w:numPr>
        <w:spacing w:after="0" w:line="360" w:lineRule="auto"/>
        <w:rPr>
          <w:rFonts w:ascii="Arial" w:hAnsi="Arial" w:cs="Arial"/>
        </w:rPr>
      </w:pPr>
      <w:r>
        <w:rPr>
          <w:rFonts w:ascii="Arial" w:hAnsi="Arial" w:cs="Arial"/>
        </w:rPr>
        <w:t xml:space="preserve">3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flo</w:t>
      </w:r>
      <w:proofErr w:type="spellEnd"/>
      <w:r>
        <w:rPr>
          <w:rFonts w:ascii="Arial" w:hAnsi="Arial" w:cs="Arial"/>
        </w:rPr>
        <w:t xml:space="preserve"> de 2 tubos cálidos/fríos.</w:t>
      </w:r>
    </w:p>
    <w:p w:rsidR="00BD0BB9" w:rsidRDefault="00BD0BB9" w:rsidP="00BD0BB9">
      <w:pPr>
        <w:pStyle w:val="Prrafodelista"/>
        <w:numPr>
          <w:ilvl w:val="0"/>
          <w:numId w:val="1"/>
        </w:numPr>
        <w:spacing w:after="0" w:line="360" w:lineRule="auto"/>
        <w:rPr>
          <w:rFonts w:ascii="Arial" w:hAnsi="Arial" w:cs="Arial"/>
        </w:rPr>
      </w:pPr>
      <w:r>
        <w:rPr>
          <w:rFonts w:ascii="Arial" w:hAnsi="Arial" w:cs="Arial"/>
        </w:rPr>
        <w:t>15 trípodes de diversos tamaños.</w:t>
      </w:r>
    </w:p>
    <w:p w:rsidR="00BD0BB9" w:rsidRDefault="00BD0BB9" w:rsidP="00BD0BB9">
      <w:pPr>
        <w:pStyle w:val="Prrafodelista"/>
        <w:numPr>
          <w:ilvl w:val="0"/>
          <w:numId w:val="1"/>
        </w:numPr>
        <w:spacing w:after="0" w:line="360" w:lineRule="auto"/>
        <w:rPr>
          <w:rFonts w:ascii="Arial" w:hAnsi="Arial" w:cs="Arial"/>
        </w:rPr>
      </w:pPr>
      <w:r>
        <w:rPr>
          <w:rFonts w:ascii="Arial" w:hAnsi="Arial" w:cs="Arial"/>
        </w:rPr>
        <w:t xml:space="preserve">2 porta </w:t>
      </w:r>
      <w:proofErr w:type="spellStart"/>
      <w:r>
        <w:rPr>
          <w:rFonts w:ascii="Arial" w:hAnsi="Arial" w:cs="Arial"/>
        </w:rPr>
        <w:t>tergopol</w:t>
      </w:r>
      <w:proofErr w:type="spellEnd"/>
    </w:p>
    <w:p w:rsidR="00467569" w:rsidRDefault="00467569" w:rsidP="00BD0BB9">
      <w:pPr>
        <w:pStyle w:val="Prrafodelista"/>
        <w:numPr>
          <w:ilvl w:val="0"/>
          <w:numId w:val="1"/>
        </w:numPr>
        <w:spacing w:after="0" w:line="360" w:lineRule="auto"/>
        <w:rPr>
          <w:rFonts w:ascii="Arial" w:hAnsi="Arial" w:cs="Arial"/>
        </w:rPr>
      </w:pPr>
      <w:r>
        <w:rPr>
          <w:rFonts w:ascii="Arial" w:hAnsi="Arial" w:cs="Arial"/>
        </w:rPr>
        <w:t>2 banderas.</w:t>
      </w:r>
    </w:p>
    <w:p w:rsidR="00BD0BB9" w:rsidRDefault="00BD0BB9" w:rsidP="00BD0BB9">
      <w:pPr>
        <w:pStyle w:val="Prrafodelista"/>
        <w:numPr>
          <w:ilvl w:val="0"/>
          <w:numId w:val="1"/>
        </w:numPr>
        <w:spacing w:after="0" w:line="360" w:lineRule="auto"/>
        <w:rPr>
          <w:rFonts w:ascii="Arial" w:hAnsi="Arial" w:cs="Arial"/>
        </w:rPr>
      </w:pPr>
      <w:r>
        <w:rPr>
          <w:rFonts w:ascii="Arial" w:hAnsi="Arial" w:cs="Arial"/>
        </w:rPr>
        <w:t>Zapatillas, prolongadores.</w:t>
      </w:r>
    </w:p>
    <w:p w:rsidR="00BD0BB9" w:rsidRDefault="00BD0BB9" w:rsidP="00BD0BB9">
      <w:pPr>
        <w:pStyle w:val="Prrafodelista"/>
        <w:numPr>
          <w:ilvl w:val="0"/>
          <w:numId w:val="1"/>
        </w:numPr>
        <w:spacing w:after="0" w:line="360" w:lineRule="auto"/>
        <w:rPr>
          <w:rFonts w:ascii="Arial" w:hAnsi="Arial" w:cs="Arial"/>
        </w:rPr>
      </w:pPr>
      <w:r>
        <w:rPr>
          <w:rFonts w:ascii="Arial" w:hAnsi="Arial" w:cs="Arial"/>
        </w:rPr>
        <w:t>3 cámaras de video (Sony EX3 – Sony HVR Z5 – Sony PD170)</w:t>
      </w:r>
    </w:p>
    <w:p w:rsidR="00BD0BB9" w:rsidRDefault="00BD0BB9" w:rsidP="00BD0BB9">
      <w:pPr>
        <w:pStyle w:val="Prrafodelista"/>
        <w:numPr>
          <w:ilvl w:val="0"/>
          <w:numId w:val="1"/>
        </w:numPr>
        <w:spacing w:after="0" w:line="360" w:lineRule="auto"/>
        <w:rPr>
          <w:rFonts w:ascii="Arial" w:hAnsi="Arial" w:cs="Arial"/>
        </w:rPr>
      </w:pPr>
      <w:r>
        <w:rPr>
          <w:rFonts w:ascii="Arial" w:hAnsi="Arial" w:cs="Arial"/>
        </w:rPr>
        <w:t>3 monitores</w:t>
      </w:r>
      <w:r w:rsidR="00467569">
        <w:rPr>
          <w:rFonts w:ascii="Arial" w:hAnsi="Arial" w:cs="Arial"/>
        </w:rPr>
        <w:t xml:space="preserve"> de 32” </w:t>
      </w:r>
      <w:r w:rsidR="000B050D">
        <w:rPr>
          <w:rFonts w:ascii="Arial" w:hAnsi="Arial" w:cs="Arial"/>
        </w:rPr>
        <w:t xml:space="preserve">o mayores. </w:t>
      </w:r>
    </w:p>
    <w:p w:rsidR="00383476" w:rsidRPr="00383476" w:rsidRDefault="00383476" w:rsidP="00383476">
      <w:pPr>
        <w:spacing w:after="0" w:line="360" w:lineRule="auto"/>
        <w:rPr>
          <w:rFonts w:ascii="Arial" w:hAnsi="Arial" w:cs="Arial"/>
        </w:rPr>
      </w:pPr>
    </w:p>
    <w:p w:rsidR="00BD0BB9" w:rsidRDefault="00383476" w:rsidP="00A62C26">
      <w:pPr>
        <w:spacing w:after="0" w:line="360" w:lineRule="auto"/>
        <w:rPr>
          <w:rFonts w:ascii="Arial" w:hAnsi="Arial" w:cs="Arial"/>
        </w:rPr>
      </w:pPr>
      <w:r>
        <w:rPr>
          <w:rFonts w:ascii="Arial" w:hAnsi="Arial" w:cs="Arial"/>
        </w:rPr>
        <w:t>A fin de disponer del tiempo necesario para armar y configurar las instalaciones que se utilizarán, requerimos disponer del espacio con una anticipación de alrededor de 6 horas considerando el horario de comienzo de la actividad.</w:t>
      </w:r>
      <w:r w:rsidR="00BD0BB9">
        <w:rPr>
          <w:rFonts w:ascii="Arial" w:hAnsi="Arial" w:cs="Arial"/>
        </w:rPr>
        <w:t xml:space="preserve"> </w:t>
      </w:r>
    </w:p>
    <w:p w:rsidR="000B050D" w:rsidRDefault="000B050D" w:rsidP="00A62C26">
      <w:pPr>
        <w:spacing w:after="0" w:line="360" w:lineRule="auto"/>
        <w:rPr>
          <w:rFonts w:ascii="Arial" w:hAnsi="Arial" w:cs="Arial"/>
        </w:rPr>
      </w:pPr>
      <w:r>
        <w:rPr>
          <w:rFonts w:ascii="Arial" w:hAnsi="Arial" w:cs="Arial"/>
        </w:rPr>
        <w:lastRenderedPageBreak/>
        <w:t>EQUIPO DOCENTE</w:t>
      </w:r>
    </w:p>
    <w:p w:rsidR="000B050D" w:rsidRDefault="000B050D" w:rsidP="000B050D">
      <w:pPr>
        <w:pStyle w:val="Prrafodelista"/>
        <w:numPr>
          <w:ilvl w:val="0"/>
          <w:numId w:val="2"/>
        </w:numPr>
        <w:spacing w:after="0" w:line="360" w:lineRule="auto"/>
        <w:rPr>
          <w:rFonts w:ascii="Arial" w:hAnsi="Arial" w:cs="Arial"/>
        </w:rPr>
      </w:pPr>
      <w:r>
        <w:rPr>
          <w:rFonts w:ascii="Arial" w:hAnsi="Arial" w:cs="Arial"/>
        </w:rPr>
        <w:t>TITULAR: Carlos Wajsman</w:t>
      </w:r>
      <w:r w:rsidR="00A77FCA">
        <w:rPr>
          <w:rFonts w:ascii="Arial" w:hAnsi="Arial" w:cs="Arial"/>
        </w:rPr>
        <w:t>.</w:t>
      </w:r>
    </w:p>
    <w:p w:rsidR="000B050D" w:rsidRDefault="000B050D" w:rsidP="000B050D">
      <w:pPr>
        <w:pStyle w:val="Prrafodelista"/>
        <w:numPr>
          <w:ilvl w:val="0"/>
          <w:numId w:val="2"/>
        </w:numPr>
        <w:spacing w:after="0" w:line="360" w:lineRule="auto"/>
        <w:rPr>
          <w:rFonts w:ascii="Arial" w:hAnsi="Arial" w:cs="Arial"/>
        </w:rPr>
      </w:pPr>
      <w:r>
        <w:rPr>
          <w:rFonts w:ascii="Arial" w:hAnsi="Arial" w:cs="Arial"/>
        </w:rPr>
        <w:t xml:space="preserve">ADJUNTO </w:t>
      </w:r>
      <w:proofErr w:type="spellStart"/>
      <w:r>
        <w:rPr>
          <w:rFonts w:ascii="Arial" w:hAnsi="Arial" w:cs="Arial"/>
        </w:rPr>
        <w:t>IyC</w:t>
      </w:r>
      <w:proofErr w:type="spellEnd"/>
      <w:r>
        <w:rPr>
          <w:rFonts w:ascii="Arial" w:hAnsi="Arial" w:cs="Arial"/>
        </w:rPr>
        <w:t xml:space="preserve"> </w:t>
      </w:r>
      <w:proofErr w:type="spellStart"/>
      <w:r>
        <w:rPr>
          <w:rFonts w:ascii="Arial" w:hAnsi="Arial" w:cs="Arial"/>
        </w:rPr>
        <w:t>IyII</w:t>
      </w:r>
      <w:proofErr w:type="spellEnd"/>
      <w:r>
        <w:rPr>
          <w:rFonts w:ascii="Arial" w:hAnsi="Arial" w:cs="Arial"/>
        </w:rPr>
        <w:t>: Luciano Montes de Oca.</w:t>
      </w:r>
    </w:p>
    <w:p w:rsidR="000B050D" w:rsidRDefault="000B050D" w:rsidP="000B050D">
      <w:pPr>
        <w:pStyle w:val="Prrafodelista"/>
        <w:numPr>
          <w:ilvl w:val="0"/>
          <w:numId w:val="2"/>
        </w:numPr>
        <w:spacing w:after="0" w:line="360" w:lineRule="auto"/>
        <w:rPr>
          <w:rFonts w:ascii="Arial" w:hAnsi="Arial" w:cs="Arial"/>
        </w:rPr>
      </w:pPr>
      <w:r>
        <w:rPr>
          <w:rFonts w:ascii="Arial" w:hAnsi="Arial" w:cs="Arial"/>
        </w:rPr>
        <w:t xml:space="preserve">JTP </w:t>
      </w:r>
      <w:proofErr w:type="spellStart"/>
      <w:r>
        <w:rPr>
          <w:rFonts w:ascii="Arial" w:hAnsi="Arial" w:cs="Arial"/>
        </w:rPr>
        <w:t>IyC</w:t>
      </w:r>
      <w:proofErr w:type="spellEnd"/>
      <w:r>
        <w:rPr>
          <w:rFonts w:ascii="Arial" w:hAnsi="Arial" w:cs="Arial"/>
        </w:rPr>
        <w:t xml:space="preserve"> I: Federico Suárez</w:t>
      </w:r>
      <w:r w:rsidR="00A77FCA">
        <w:rPr>
          <w:rFonts w:ascii="Arial" w:hAnsi="Arial" w:cs="Arial"/>
        </w:rPr>
        <w:t>.</w:t>
      </w:r>
    </w:p>
    <w:p w:rsidR="000B050D" w:rsidRDefault="000B050D" w:rsidP="000B050D">
      <w:pPr>
        <w:pStyle w:val="Prrafodelista"/>
        <w:numPr>
          <w:ilvl w:val="0"/>
          <w:numId w:val="2"/>
        </w:numPr>
        <w:spacing w:after="0" w:line="360" w:lineRule="auto"/>
        <w:rPr>
          <w:rFonts w:ascii="Arial" w:hAnsi="Arial" w:cs="Arial"/>
        </w:rPr>
      </w:pPr>
      <w:r>
        <w:rPr>
          <w:rFonts w:ascii="Arial" w:hAnsi="Arial" w:cs="Arial"/>
        </w:rPr>
        <w:t xml:space="preserve">AYUDANTE 1ra: Luciano </w:t>
      </w:r>
      <w:proofErr w:type="spellStart"/>
      <w:r>
        <w:rPr>
          <w:rFonts w:ascii="Arial" w:hAnsi="Arial" w:cs="Arial"/>
        </w:rPr>
        <w:t>Bardaracco</w:t>
      </w:r>
      <w:proofErr w:type="spellEnd"/>
      <w:r w:rsidR="00A77FCA">
        <w:rPr>
          <w:rFonts w:ascii="Arial" w:hAnsi="Arial" w:cs="Arial"/>
        </w:rPr>
        <w:t>.</w:t>
      </w:r>
    </w:p>
    <w:p w:rsidR="000B050D" w:rsidRPr="000B050D" w:rsidRDefault="000B050D" w:rsidP="000B050D">
      <w:pPr>
        <w:pStyle w:val="Prrafodelista"/>
        <w:numPr>
          <w:ilvl w:val="0"/>
          <w:numId w:val="2"/>
        </w:numPr>
        <w:spacing w:after="0" w:line="360" w:lineRule="auto"/>
        <w:rPr>
          <w:rFonts w:ascii="Arial" w:hAnsi="Arial" w:cs="Arial"/>
        </w:rPr>
      </w:pPr>
      <w:r>
        <w:rPr>
          <w:rFonts w:ascii="Arial" w:hAnsi="Arial" w:cs="Arial"/>
        </w:rPr>
        <w:t xml:space="preserve">AYUDANTE 2da: Mercedes </w:t>
      </w:r>
      <w:proofErr w:type="spellStart"/>
      <w:r>
        <w:rPr>
          <w:rFonts w:ascii="Arial" w:hAnsi="Arial" w:cs="Arial"/>
        </w:rPr>
        <w:t>Incorvaia</w:t>
      </w:r>
      <w:proofErr w:type="spellEnd"/>
      <w:r>
        <w:rPr>
          <w:rFonts w:ascii="Arial" w:hAnsi="Arial" w:cs="Arial"/>
        </w:rPr>
        <w:t>.</w:t>
      </w:r>
    </w:p>
    <w:p w:rsidR="000B050D" w:rsidRDefault="000B050D" w:rsidP="000B050D">
      <w:pPr>
        <w:pStyle w:val="Prrafodelista"/>
        <w:numPr>
          <w:ilvl w:val="0"/>
          <w:numId w:val="2"/>
        </w:numPr>
        <w:spacing w:after="0" w:line="360" w:lineRule="auto"/>
        <w:rPr>
          <w:rFonts w:ascii="Arial" w:hAnsi="Arial" w:cs="Arial"/>
        </w:rPr>
      </w:pPr>
      <w:r>
        <w:rPr>
          <w:rFonts w:ascii="Arial" w:hAnsi="Arial" w:cs="Arial"/>
        </w:rPr>
        <w:t xml:space="preserve">AYUDANTES </w:t>
      </w:r>
      <w:proofErr w:type="spellStart"/>
      <w:r>
        <w:rPr>
          <w:rFonts w:ascii="Arial" w:hAnsi="Arial" w:cs="Arial"/>
        </w:rPr>
        <w:t>Adhonorem</w:t>
      </w:r>
      <w:proofErr w:type="spellEnd"/>
      <w:r>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Bárbara Soto</w:t>
      </w:r>
      <w:r w:rsidR="00A77FCA">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Matías Bertrand</w:t>
      </w:r>
      <w:r w:rsidR="00A77FCA">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Pablo Lozano</w:t>
      </w:r>
      <w:r w:rsidR="00A77FCA">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Manuel Canales</w:t>
      </w:r>
      <w:r w:rsidR="00A77FCA">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Jesús Martínez</w:t>
      </w:r>
      <w:r w:rsidR="00A77FCA">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Martín Clavijo</w:t>
      </w:r>
      <w:r w:rsidR="00A77FCA">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 xml:space="preserve">Ramiro </w:t>
      </w:r>
      <w:proofErr w:type="spellStart"/>
      <w:r>
        <w:rPr>
          <w:rFonts w:ascii="Arial" w:hAnsi="Arial" w:cs="Arial"/>
        </w:rPr>
        <w:t>Rojtze</w:t>
      </w:r>
      <w:proofErr w:type="spellEnd"/>
      <w:r w:rsidR="00A77FCA">
        <w:rPr>
          <w:rFonts w:ascii="Arial" w:hAnsi="Arial" w:cs="Arial"/>
        </w:rPr>
        <w:t>.</w:t>
      </w:r>
    </w:p>
    <w:p w:rsidR="002172A4" w:rsidRDefault="002172A4" w:rsidP="000B050D">
      <w:pPr>
        <w:pStyle w:val="Prrafodelista"/>
        <w:numPr>
          <w:ilvl w:val="1"/>
          <w:numId w:val="2"/>
        </w:numPr>
        <w:spacing w:after="0" w:line="360" w:lineRule="auto"/>
        <w:rPr>
          <w:rFonts w:ascii="Arial" w:hAnsi="Arial" w:cs="Arial"/>
        </w:rPr>
      </w:pPr>
      <w:r>
        <w:rPr>
          <w:rFonts w:ascii="Arial" w:hAnsi="Arial" w:cs="Arial"/>
        </w:rPr>
        <w:t xml:space="preserve">Sofía </w:t>
      </w:r>
      <w:proofErr w:type="spellStart"/>
      <w:r>
        <w:rPr>
          <w:rFonts w:ascii="Arial" w:hAnsi="Arial" w:cs="Arial"/>
        </w:rPr>
        <w:t>Ochiuzzi</w:t>
      </w:r>
      <w:proofErr w:type="spellEnd"/>
    </w:p>
    <w:p w:rsidR="002172A4" w:rsidRDefault="002172A4" w:rsidP="000B050D">
      <w:pPr>
        <w:pStyle w:val="Prrafodelista"/>
        <w:numPr>
          <w:ilvl w:val="1"/>
          <w:numId w:val="2"/>
        </w:numPr>
        <w:spacing w:after="0" w:line="360" w:lineRule="auto"/>
        <w:rPr>
          <w:rFonts w:ascii="Arial" w:hAnsi="Arial" w:cs="Arial"/>
        </w:rPr>
      </w:pPr>
      <w:r>
        <w:rPr>
          <w:rFonts w:ascii="Arial" w:hAnsi="Arial" w:cs="Arial"/>
        </w:rPr>
        <w:t xml:space="preserve">Sofía </w:t>
      </w:r>
      <w:proofErr w:type="spellStart"/>
      <w:r>
        <w:rPr>
          <w:rFonts w:ascii="Arial" w:hAnsi="Arial" w:cs="Arial"/>
        </w:rPr>
        <w:t>Mondini</w:t>
      </w:r>
      <w:proofErr w:type="spellEnd"/>
      <w:r>
        <w:rPr>
          <w:rFonts w:ascii="Arial" w:hAnsi="Arial" w:cs="Arial"/>
        </w:rPr>
        <w:t xml:space="preserve"> </w:t>
      </w:r>
    </w:p>
    <w:p w:rsidR="002172A4" w:rsidRDefault="002172A4" w:rsidP="000B050D">
      <w:pPr>
        <w:pStyle w:val="Prrafodelista"/>
        <w:numPr>
          <w:ilvl w:val="1"/>
          <w:numId w:val="2"/>
        </w:numPr>
        <w:spacing w:after="0" w:line="360" w:lineRule="auto"/>
        <w:rPr>
          <w:rFonts w:ascii="Arial" w:hAnsi="Arial" w:cs="Arial"/>
        </w:rPr>
      </w:pPr>
      <w:r>
        <w:rPr>
          <w:rFonts w:ascii="Arial" w:hAnsi="Arial" w:cs="Arial"/>
        </w:rPr>
        <w:t xml:space="preserve">Tomás </w:t>
      </w:r>
      <w:proofErr w:type="spellStart"/>
      <w:r>
        <w:rPr>
          <w:rFonts w:ascii="Arial" w:hAnsi="Arial" w:cs="Arial"/>
        </w:rPr>
        <w:t>Seivane</w:t>
      </w:r>
      <w:proofErr w:type="spellEnd"/>
    </w:p>
    <w:p w:rsidR="000B050D" w:rsidRDefault="000B050D" w:rsidP="000B050D">
      <w:pPr>
        <w:pStyle w:val="Prrafodelista"/>
        <w:numPr>
          <w:ilvl w:val="0"/>
          <w:numId w:val="2"/>
        </w:numPr>
        <w:spacing w:after="0" w:line="360" w:lineRule="auto"/>
        <w:rPr>
          <w:rFonts w:ascii="Arial" w:hAnsi="Arial" w:cs="Arial"/>
        </w:rPr>
      </w:pPr>
      <w:r>
        <w:rPr>
          <w:rFonts w:ascii="Arial" w:hAnsi="Arial" w:cs="Arial"/>
        </w:rPr>
        <w:t>AYUDANTES de licencia laboral:</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 xml:space="preserve">Gustavo </w:t>
      </w:r>
      <w:proofErr w:type="spellStart"/>
      <w:r>
        <w:rPr>
          <w:rFonts w:ascii="Arial" w:hAnsi="Arial" w:cs="Arial"/>
        </w:rPr>
        <w:t>Schiaffino</w:t>
      </w:r>
      <w:proofErr w:type="spellEnd"/>
      <w:r w:rsidR="00A77FCA">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Omar Mustafá</w:t>
      </w:r>
      <w:r w:rsidR="00A77FCA">
        <w:rPr>
          <w:rFonts w:ascii="Arial" w:hAnsi="Arial" w:cs="Arial"/>
        </w:rPr>
        <w:t>.</w:t>
      </w:r>
    </w:p>
    <w:p w:rsidR="000B050D" w:rsidRDefault="000B050D" w:rsidP="000B050D">
      <w:pPr>
        <w:pStyle w:val="Prrafodelista"/>
        <w:numPr>
          <w:ilvl w:val="0"/>
          <w:numId w:val="2"/>
        </w:numPr>
        <w:spacing w:after="0" w:line="360" w:lineRule="auto"/>
        <w:rPr>
          <w:rFonts w:ascii="Arial" w:hAnsi="Arial" w:cs="Arial"/>
        </w:rPr>
      </w:pPr>
      <w:r>
        <w:rPr>
          <w:rFonts w:ascii="Arial" w:hAnsi="Arial" w:cs="Arial"/>
        </w:rPr>
        <w:t xml:space="preserve">JTP </w:t>
      </w:r>
      <w:proofErr w:type="spellStart"/>
      <w:r>
        <w:rPr>
          <w:rFonts w:ascii="Arial" w:hAnsi="Arial" w:cs="Arial"/>
        </w:rPr>
        <w:t>IyC</w:t>
      </w:r>
      <w:proofErr w:type="spellEnd"/>
      <w:r>
        <w:rPr>
          <w:rFonts w:ascii="Arial" w:hAnsi="Arial" w:cs="Arial"/>
        </w:rPr>
        <w:t xml:space="preserve"> II: Leo Val</w:t>
      </w:r>
      <w:r w:rsidR="00A77FCA">
        <w:rPr>
          <w:rFonts w:ascii="Arial" w:hAnsi="Arial" w:cs="Arial"/>
        </w:rPr>
        <w:t>.</w:t>
      </w:r>
    </w:p>
    <w:p w:rsidR="000B050D" w:rsidRDefault="000B050D" w:rsidP="000B050D">
      <w:pPr>
        <w:pStyle w:val="Prrafodelista"/>
        <w:numPr>
          <w:ilvl w:val="0"/>
          <w:numId w:val="2"/>
        </w:numPr>
        <w:spacing w:after="0" w:line="360" w:lineRule="auto"/>
        <w:rPr>
          <w:rFonts w:ascii="Arial" w:hAnsi="Arial" w:cs="Arial"/>
        </w:rPr>
      </w:pPr>
      <w:r>
        <w:rPr>
          <w:rFonts w:ascii="Arial" w:hAnsi="Arial" w:cs="Arial"/>
        </w:rPr>
        <w:t xml:space="preserve">AYUDANTES </w:t>
      </w:r>
      <w:proofErr w:type="spellStart"/>
      <w:r>
        <w:rPr>
          <w:rFonts w:ascii="Arial" w:hAnsi="Arial" w:cs="Arial"/>
        </w:rPr>
        <w:t>Adhonorem</w:t>
      </w:r>
      <w:proofErr w:type="spellEnd"/>
      <w:r>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 xml:space="preserve">Martín </w:t>
      </w:r>
      <w:proofErr w:type="spellStart"/>
      <w:r>
        <w:rPr>
          <w:rFonts w:ascii="Arial" w:hAnsi="Arial" w:cs="Arial"/>
        </w:rPr>
        <w:t>Errea</w:t>
      </w:r>
      <w:proofErr w:type="spellEnd"/>
      <w:r w:rsidR="00A77FCA">
        <w:rPr>
          <w:rFonts w:ascii="Arial" w:hAnsi="Arial" w:cs="Arial"/>
        </w:rPr>
        <w:t>.</w:t>
      </w:r>
    </w:p>
    <w:p w:rsidR="00A77FCA" w:rsidRDefault="00A77FCA" w:rsidP="000B050D">
      <w:pPr>
        <w:pStyle w:val="Prrafodelista"/>
        <w:numPr>
          <w:ilvl w:val="1"/>
          <w:numId w:val="2"/>
        </w:numPr>
        <w:spacing w:after="0" w:line="360" w:lineRule="auto"/>
        <w:rPr>
          <w:rFonts w:ascii="Arial" w:hAnsi="Arial" w:cs="Arial"/>
        </w:rPr>
      </w:pPr>
      <w:r>
        <w:rPr>
          <w:rFonts w:ascii="Arial" w:hAnsi="Arial" w:cs="Arial"/>
        </w:rPr>
        <w:t>Sebastián Quintana.</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 xml:space="preserve">Rodrigo </w:t>
      </w:r>
      <w:proofErr w:type="spellStart"/>
      <w:r>
        <w:rPr>
          <w:rFonts w:ascii="Arial" w:hAnsi="Arial" w:cs="Arial"/>
        </w:rPr>
        <w:t>Farfián</w:t>
      </w:r>
      <w:proofErr w:type="spellEnd"/>
      <w:r w:rsidR="00A77FCA">
        <w:rPr>
          <w:rFonts w:ascii="Arial" w:hAnsi="Arial" w:cs="Arial"/>
        </w:rPr>
        <w:t>.</w:t>
      </w:r>
    </w:p>
    <w:p w:rsidR="000B050D" w:rsidRDefault="000B050D" w:rsidP="000B050D">
      <w:pPr>
        <w:pStyle w:val="Prrafodelista"/>
        <w:numPr>
          <w:ilvl w:val="1"/>
          <w:numId w:val="2"/>
        </w:numPr>
        <w:spacing w:after="0" w:line="360" w:lineRule="auto"/>
        <w:rPr>
          <w:rFonts w:ascii="Arial" w:hAnsi="Arial" w:cs="Arial"/>
        </w:rPr>
      </w:pPr>
      <w:r>
        <w:rPr>
          <w:rFonts w:ascii="Arial" w:hAnsi="Arial" w:cs="Arial"/>
        </w:rPr>
        <w:t>Dionisio Dennis</w:t>
      </w:r>
      <w:r w:rsidR="00A77FCA">
        <w:rPr>
          <w:rFonts w:ascii="Arial" w:hAnsi="Arial" w:cs="Arial"/>
        </w:rPr>
        <w:t>.</w:t>
      </w:r>
    </w:p>
    <w:p w:rsidR="000B050D" w:rsidRDefault="00A77FCA" w:rsidP="000B050D">
      <w:pPr>
        <w:pStyle w:val="Prrafodelista"/>
        <w:numPr>
          <w:ilvl w:val="1"/>
          <w:numId w:val="2"/>
        </w:numPr>
        <w:spacing w:after="0" w:line="360" w:lineRule="auto"/>
        <w:rPr>
          <w:rFonts w:ascii="Arial" w:hAnsi="Arial" w:cs="Arial"/>
        </w:rPr>
      </w:pPr>
      <w:r>
        <w:rPr>
          <w:rFonts w:ascii="Arial" w:hAnsi="Arial" w:cs="Arial"/>
        </w:rPr>
        <w:t xml:space="preserve">Daphne </w:t>
      </w:r>
      <w:proofErr w:type="spellStart"/>
      <w:r>
        <w:rPr>
          <w:rFonts w:ascii="Arial" w:hAnsi="Arial" w:cs="Arial"/>
        </w:rPr>
        <w:t>Jourdan</w:t>
      </w:r>
      <w:proofErr w:type="spellEnd"/>
      <w:r>
        <w:rPr>
          <w:rFonts w:ascii="Arial" w:hAnsi="Arial" w:cs="Arial"/>
        </w:rPr>
        <w:t>.</w:t>
      </w:r>
    </w:p>
    <w:p w:rsidR="002172A4" w:rsidRDefault="002172A4" w:rsidP="000B050D">
      <w:pPr>
        <w:pStyle w:val="Prrafodelista"/>
        <w:numPr>
          <w:ilvl w:val="1"/>
          <w:numId w:val="2"/>
        </w:numPr>
        <w:spacing w:after="0" w:line="360" w:lineRule="auto"/>
        <w:rPr>
          <w:rFonts w:ascii="Arial" w:hAnsi="Arial" w:cs="Arial"/>
        </w:rPr>
      </w:pPr>
      <w:r>
        <w:rPr>
          <w:rFonts w:ascii="Arial" w:hAnsi="Arial" w:cs="Arial"/>
        </w:rPr>
        <w:t>Rodrigo Prado</w:t>
      </w:r>
    </w:p>
    <w:p w:rsidR="002172A4" w:rsidRDefault="002172A4" w:rsidP="000B050D">
      <w:pPr>
        <w:pStyle w:val="Prrafodelista"/>
        <w:numPr>
          <w:ilvl w:val="1"/>
          <w:numId w:val="2"/>
        </w:numPr>
        <w:spacing w:after="0" w:line="360" w:lineRule="auto"/>
        <w:rPr>
          <w:rFonts w:ascii="Arial" w:hAnsi="Arial" w:cs="Arial"/>
        </w:rPr>
      </w:pPr>
      <w:r>
        <w:rPr>
          <w:rFonts w:ascii="Arial" w:hAnsi="Arial" w:cs="Arial"/>
        </w:rPr>
        <w:t xml:space="preserve">Tomás </w:t>
      </w:r>
      <w:proofErr w:type="spellStart"/>
      <w:r>
        <w:rPr>
          <w:rFonts w:ascii="Arial" w:hAnsi="Arial" w:cs="Arial"/>
        </w:rPr>
        <w:t>Niro</w:t>
      </w:r>
      <w:proofErr w:type="spellEnd"/>
      <w:r>
        <w:rPr>
          <w:rFonts w:ascii="Arial" w:hAnsi="Arial" w:cs="Arial"/>
        </w:rPr>
        <w:t xml:space="preserve"> Chame</w:t>
      </w:r>
    </w:p>
    <w:p w:rsidR="002172A4" w:rsidRDefault="002172A4" w:rsidP="000B050D">
      <w:pPr>
        <w:pStyle w:val="Prrafodelista"/>
        <w:numPr>
          <w:ilvl w:val="1"/>
          <w:numId w:val="2"/>
        </w:numPr>
        <w:spacing w:after="0" w:line="360" w:lineRule="auto"/>
        <w:rPr>
          <w:rFonts w:ascii="Arial" w:hAnsi="Arial" w:cs="Arial"/>
        </w:rPr>
      </w:pPr>
      <w:r>
        <w:rPr>
          <w:rFonts w:ascii="Arial" w:hAnsi="Arial" w:cs="Arial"/>
        </w:rPr>
        <w:t xml:space="preserve">Agustín </w:t>
      </w:r>
      <w:proofErr w:type="spellStart"/>
      <w:r>
        <w:rPr>
          <w:rFonts w:ascii="Arial" w:hAnsi="Arial" w:cs="Arial"/>
        </w:rPr>
        <w:t>Slapak</w:t>
      </w:r>
      <w:proofErr w:type="spellEnd"/>
    </w:p>
    <w:p w:rsidR="000B050D" w:rsidRPr="000B050D" w:rsidRDefault="000B050D" w:rsidP="000B050D">
      <w:pPr>
        <w:spacing w:after="0" w:line="360" w:lineRule="auto"/>
        <w:ind w:left="1080"/>
        <w:rPr>
          <w:rFonts w:ascii="Arial" w:hAnsi="Arial" w:cs="Arial"/>
        </w:rPr>
      </w:pPr>
      <w:r w:rsidRPr="000B050D">
        <w:rPr>
          <w:rFonts w:ascii="Arial" w:hAnsi="Arial" w:cs="Arial"/>
        </w:rPr>
        <w:t xml:space="preserve">   </w:t>
      </w:r>
    </w:p>
    <w:sectPr w:rsidR="000B050D" w:rsidRPr="000B050D" w:rsidSect="00982C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E74"/>
    <w:multiLevelType w:val="hybridMultilevel"/>
    <w:tmpl w:val="110088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B26571"/>
    <w:multiLevelType w:val="hybridMultilevel"/>
    <w:tmpl w:val="C52E1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useFELayout/>
  </w:compat>
  <w:rsids>
    <w:rsidRoot w:val="00BD0BB9"/>
    <w:rsid w:val="000778D9"/>
    <w:rsid w:val="000B050D"/>
    <w:rsid w:val="00151FC4"/>
    <w:rsid w:val="002172A4"/>
    <w:rsid w:val="00257A50"/>
    <w:rsid w:val="002F2903"/>
    <w:rsid w:val="00372F65"/>
    <w:rsid w:val="00383476"/>
    <w:rsid w:val="00467569"/>
    <w:rsid w:val="005807E3"/>
    <w:rsid w:val="005D6552"/>
    <w:rsid w:val="006041A7"/>
    <w:rsid w:val="00624720"/>
    <w:rsid w:val="00982C2D"/>
    <w:rsid w:val="00A62C26"/>
    <w:rsid w:val="00A77FCA"/>
    <w:rsid w:val="00A9690C"/>
    <w:rsid w:val="00AB6354"/>
    <w:rsid w:val="00BA02C9"/>
    <w:rsid w:val="00BB2315"/>
    <w:rsid w:val="00BD0BB9"/>
    <w:rsid w:val="00BE1C2D"/>
    <w:rsid w:val="00C6665C"/>
    <w:rsid w:val="00CD3187"/>
    <w:rsid w:val="00D6279F"/>
    <w:rsid w:val="00DB6C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0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12</cp:revision>
  <dcterms:created xsi:type="dcterms:W3CDTF">2014-06-22T23:37:00Z</dcterms:created>
  <dcterms:modified xsi:type="dcterms:W3CDTF">2014-07-06T19:35:00Z</dcterms:modified>
</cp:coreProperties>
</file>